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2C9AC" w14:textId="77777777" w:rsidR="000D6F12" w:rsidRDefault="004865E7" w:rsidP="003662C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highlight w:val="lightGray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A714924" wp14:editId="670FEB41">
            <wp:simplePos x="0" y="0"/>
            <wp:positionH relativeFrom="column">
              <wp:posOffset>5400675</wp:posOffset>
            </wp:positionH>
            <wp:positionV relativeFrom="paragraph">
              <wp:posOffset>169545</wp:posOffset>
            </wp:positionV>
            <wp:extent cx="831215" cy="826135"/>
            <wp:effectExtent l="0" t="0" r="698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215" cy="82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07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C0FC25" wp14:editId="4E9607FC">
                <wp:simplePos x="0" y="0"/>
                <wp:positionH relativeFrom="margin">
                  <wp:align>center</wp:align>
                </wp:positionH>
                <wp:positionV relativeFrom="margin">
                  <wp:posOffset>10795</wp:posOffset>
                </wp:positionV>
                <wp:extent cx="3634740" cy="1012825"/>
                <wp:effectExtent l="0" t="0" r="22860" b="158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4740" cy="1012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DDF863" w14:textId="77777777" w:rsidR="00FF6C1E" w:rsidRDefault="00FF6C1E" w:rsidP="00DC0CA9">
                            <w:pPr>
                              <w:pStyle w:val="BodyText"/>
                              <w:kinsoku w:val="0"/>
                              <w:overflowPunct w:val="0"/>
                              <w:spacing w:before="70"/>
                              <w:ind w:left="386" w:right="386" w:firstLine="358"/>
                              <w:jc w:val="center"/>
                              <w:rPr>
                                <w:rFonts w:cs="Calibr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Technical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3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Information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40"/>
                                <w:szCs w:val="40"/>
                              </w:rPr>
                              <w:t>for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28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16AD"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>Migratory Game Bird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1"/>
                                <w:sz w:val="40"/>
                                <w:szCs w:val="40"/>
                              </w:rPr>
                              <w:t xml:space="preserve"> Rule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1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pacing w:val="-2"/>
                                <w:sz w:val="40"/>
                                <w:szCs w:val="40"/>
                              </w:rPr>
                              <w:t>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C0FC2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.85pt;width:286.2pt;height:79.7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56lCQIAAPMDAAAOAAAAZHJzL2Uyb0RvYy54bWysU9tu2zAMfR+wfxD0vjhJL8uMOEWXrsOA&#10;7gJ0+wBZlm1hsqhRSuzs60vJdrrL2zA9CJRIHZKHR9uboTPsqNBrsAVfLZacKSuh0rYp+Lev9682&#10;nPkgbCUMWFXwk/L8ZvfyxbZ3uVpDC6ZSyAjE+rx3BW9DcHmWedmqTvgFOGXJWQN2ItARm6xC0RN6&#10;Z7L1cnmd9YCVQ5DKe7q9G518l/DrWsnwua69CswUnGoLace0l3HPdluRNyhcq+VUhviHKjqhLSU9&#10;Q92JINgB9V9QnZYIHuqwkNBlUNdaqtQDdbNa/tHNYyucSr0QOd6dafL/D1Z+Oj66L8jC8BYGGmBq&#10;wrsHkN89s7BvhW3ULSL0rRIVJV5FyrLe+Xx6Gqn2uY8gZf8RKhqyOARIQEONXWSF+mSETgM4nUlX&#10;Q2CSLi+uLy5fX5JLkm+1XK0366uUQ+Tzc4c+vFfQsWgUHGmqCV4cH3yI5Yh8DonZLNxrY9JkjWV9&#10;wd9cEWT0eDC6is50wKbcG2RHEbWR1pT3t7BOB1Ko0V3BN+cgkUc63tkqZQlCm9GmSoyd+ImUjOSE&#10;oRwoMPJUQnUiphBGJdLPIaMF/MlZTyosuP9xEKg4Mx8ssR0lOxs4G+VsCCvpacEDZ6O5D6O0Dw51&#10;0xLyOE8LtzSRWieunquY6iRlJQqnXxCl++s5RT3/1d0TAAAA//8DAFBLAwQUAAYACAAAACEAZLC9&#10;9t0AAAAGAQAADwAAAGRycy9kb3ducmV2LnhtbEyPwU7DMBBE70j9B2srcUHUaQRtFeJUVQU3hGgB&#10;laMbb+Mo8TqK3Sb9e5YTHGdnNfMmX4+uFRfsQ+1JwXyWgEAqvampUvD58XK/AhGiJqNbT6jgigHW&#10;xeQm15nxA+3wso+V4BAKmVZgY+wyKUNp0ekw8x0SeyffOx1Z9pU0vR443LUyTZKFdLombrC6w63F&#10;stmfnYLmzb7vDq/b7/JOYlMNX8lhdX1W6nY6bp5ARBzj3zP84jM6FMx09GcyQbQKeEjk6xIEm4/L&#10;9AHEkfVinoIscvkfv/gBAAD//wMAUEsBAi0AFAAGAAgAAAAhALaDOJL+AAAA4QEAABMAAAAAAAAA&#10;AAAAAAAAAAAAAFtDb250ZW50X1R5cGVzXS54bWxQSwECLQAUAAYACAAAACEAOP0h/9YAAACUAQAA&#10;CwAAAAAAAAAAAAAAAAAvAQAAX3JlbHMvLnJlbHNQSwECLQAUAAYACAAAACEAj/+epQkCAADzAwAA&#10;DgAAAAAAAAAAAAAAAAAuAgAAZHJzL2Uyb0RvYy54bWxQSwECLQAUAAYACAAAACEAZLC99t0AAAAG&#10;AQAADwAAAAAAAAAAAAAAAABjBAAAZHJzL2Rvd25yZXYueG1sUEsFBgAAAAAEAAQA8wAAAG0FAAAA&#10;AA==&#10;" o:allowincell="f" filled="f">
                <v:textbox inset="0,0,0,0">
                  <w:txbxContent>
                    <w:p w14:paraId="21DDF863" w14:textId="77777777" w:rsidR="00FF6C1E" w:rsidRDefault="00FF6C1E" w:rsidP="00DC0CA9">
                      <w:pPr>
                        <w:pStyle w:val="BodyText"/>
                        <w:kinsoku w:val="0"/>
                        <w:overflowPunct w:val="0"/>
                        <w:spacing w:before="70"/>
                        <w:ind w:left="386" w:right="386" w:firstLine="358"/>
                        <w:jc w:val="center"/>
                        <w:rPr>
                          <w:rFonts w:cs="Calibri"/>
                          <w:sz w:val="40"/>
                          <w:szCs w:val="40"/>
                        </w:rPr>
                      </w:pPr>
                      <w:r>
                        <w:rPr>
                          <w:rFonts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Technical</w:t>
                      </w:r>
                      <w:r>
                        <w:rPr>
                          <w:rFonts w:cs="Calibri"/>
                          <w:b/>
                          <w:bCs/>
                          <w:spacing w:val="-3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Information</w:t>
                      </w:r>
                      <w:r>
                        <w:rPr>
                          <w:rFonts w:cs="Calibri"/>
                          <w:b/>
                          <w:bCs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sz w:val="40"/>
                          <w:szCs w:val="40"/>
                        </w:rPr>
                        <w:t>for</w:t>
                      </w:r>
                      <w:r>
                        <w:rPr>
                          <w:rFonts w:cs="Calibri"/>
                          <w:b/>
                          <w:bCs/>
                          <w:spacing w:val="28"/>
                          <w:sz w:val="40"/>
                          <w:szCs w:val="40"/>
                        </w:rPr>
                        <w:t xml:space="preserve"> </w:t>
                      </w:r>
                      <w:r w:rsidR="006916AD">
                        <w:rPr>
                          <w:rFonts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>Migratory Game Bird</w:t>
                      </w:r>
                      <w:r>
                        <w:rPr>
                          <w:rFonts w:cs="Calibri"/>
                          <w:b/>
                          <w:bCs/>
                          <w:spacing w:val="-1"/>
                          <w:sz w:val="40"/>
                          <w:szCs w:val="40"/>
                        </w:rPr>
                        <w:t xml:space="preserve"> Rule</w:t>
                      </w:r>
                      <w:r>
                        <w:rPr>
                          <w:rFonts w:cs="Calibri"/>
                          <w:b/>
                          <w:bCs/>
                          <w:spacing w:val="1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Calibri"/>
                          <w:b/>
                          <w:bCs/>
                          <w:spacing w:val="-2"/>
                          <w:sz w:val="40"/>
                          <w:szCs w:val="40"/>
                        </w:rPr>
                        <w:t>Development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6AFB8A8" w14:textId="77777777" w:rsidR="004865E7" w:rsidRDefault="000D6F12" w:rsidP="003662C3">
      <w:pPr>
        <w:widowControl w:val="0"/>
        <w:spacing w:after="0" w:line="240" w:lineRule="auto"/>
        <w:rPr>
          <w:noProof/>
        </w:rPr>
      </w:pPr>
      <w:r>
        <w:rPr>
          <w:noProof/>
        </w:rPr>
        <w:t xml:space="preserve">     </w: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CBD21A4" wp14:editId="2EC07B47">
            <wp:simplePos x="0" y="0"/>
            <wp:positionH relativeFrom="column">
              <wp:posOffset>161925</wp:posOffset>
            </wp:positionH>
            <wp:positionV relativeFrom="paragraph">
              <wp:posOffset>-3810</wp:posOffset>
            </wp:positionV>
            <wp:extent cx="831850" cy="826770"/>
            <wp:effectExtent l="0" t="0" r="635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                         </w:t>
      </w:r>
    </w:p>
    <w:p w14:paraId="6E4BD175" w14:textId="77777777" w:rsidR="004865E7" w:rsidRDefault="004865E7" w:rsidP="003662C3">
      <w:pPr>
        <w:widowControl w:val="0"/>
        <w:spacing w:after="0" w:line="240" w:lineRule="auto"/>
        <w:rPr>
          <w:noProof/>
        </w:rPr>
      </w:pPr>
    </w:p>
    <w:p w14:paraId="6DAF59D5" w14:textId="77777777" w:rsidR="004865E7" w:rsidRDefault="004865E7" w:rsidP="003662C3">
      <w:pPr>
        <w:widowControl w:val="0"/>
        <w:spacing w:after="0" w:line="240" w:lineRule="auto"/>
        <w:rPr>
          <w:noProof/>
        </w:rPr>
      </w:pPr>
    </w:p>
    <w:p w14:paraId="7B16229B" w14:textId="77777777" w:rsidR="000D6F12" w:rsidRDefault="000D6F12" w:rsidP="003662C3">
      <w:pPr>
        <w:widowControl w:val="0"/>
        <w:spacing w:after="0" w:line="240" w:lineRule="auto"/>
        <w:rPr>
          <w:noProof/>
        </w:rPr>
      </w:pPr>
      <w:r>
        <w:rPr>
          <w:noProof/>
        </w:rPr>
        <w:t xml:space="preserve">   </w:t>
      </w:r>
    </w:p>
    <w:p w14:paraId="1B3A999C" w14:textId="77777777" w:rsidR="000D6F12" w:rsidRDefault="000D6F12" w:rsidP="003662C3">
      <w:pPr>
        <w:widowControl w:val="0"/>
        <w:spacing w:after="0" w:line="240" w:lineRule="auto"/>
        <w:rPr>
          <w:noProof/>
        </w:rPr>
      </w:pPr>
    </w:p>
    <w:p w14:paraId="3223AE8B" w14:textId="77777777" w:rsidR="006916AD" w:rsidRDefault="006916AD" w:rsidP="000D6F12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</w:p>
    <w:p w14:paraId="1DEBDF2B" w14:textId="77777777" w:rsidR="000D6F12" w:rsidRPr="00FF6C1E" w:rsidRDefault="000D6F12" w:rsidP="000D6F12">
      <w:pPr>
        <w:widowControl w:val="0"/>
        <w:spacing w:after="0" w:line="240" w:lineRule="auto"/>
        <w:jc w:val="center"/>
        <w:rPr>
          <w:rFonts w:ascii="Times New Roman" w:hAnsi="Times New Roman" w:cs="Times New Roman"/>
          <w:noProof/>
          <w:sz w:val="32"/>
          <w:szCs w:val="32"/>
        </w:rPr>
      </w:pPr>
      <w:r w:rsidRPr="00FF6C1E">
        <w:rPr>
          <w:rFonts w:ascii="Times New Roman" w:hAnsi="Times New Roman" w:cs="Times New Roman"/>
          <w:noProof/>
          <w:sz w:val="32"/>
          <w:szCs w:val="32"/>
        </w:rPr>
        <w:t>Survey and Harvest Data</w:t>
      </w:r>
    </w:p>
    <w:p w14:paraId="7CDD31D6" w14:textId="77777777" w:rsidR="00FF6C1E" w:rsidRDefault="00FF6C1E" w:rsidP="000D6F12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4CCDC7F1" w14:textId="5691DF59" w:rsidR="00FE3B48" w:rsidRDefault="00001C2C" w:rsidP="00FE3B48">
      <w:pPr>
        <w:widowControl w:val="0"/>
        <w:spacing w:after="0" w:line="240" w:lineRule="auto"/>
        <w:ind w:firstLine="72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Migratory game bird management</w:t>
      </w:r>
      <w:r w:rsidR="001614F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57197">
        <w:rPr>
          <w:rFonts w:ascii="Times New Roman" w:hAnsi="Times New Roman" w:cs="Times New Roman"/>
          <w:noProof/>
          <w:sz w:val="24"/>
          <w:szCs w:val="24"/>
        </w:rPr>
        <w:t xml:space="preserve">in the United States, including New Mexico, is a cooperative effort between state and federal governments. Management decisions are </w:t>
      </w:r>
      <w:r w:rsidR="00FA22B8">
        <w:rPr>
          <w:rFonts w:ascii="Times New Roman" w:hAnsi="Times New Roman" w:cs="Times New Roman"/>
          <w:noProof/>
          <w:sz w:val="24"/>
          <w:szCs w:val="24"/>
        </w:rPr>
        <w:t xml:space="preserve">based on </w:t>
      </w:r>
      <w:r w:rsidR="00471B41">
        <w:rPr>
          <w:rFonts w:ascii="Times New Roman" w:hAnsi="Times New Roman" w:cs="Times New Roman"/>
          <w:noProof/>
          <w:sz w:val="24"/>
          <w:szCs w:val="24"/>
        </w:rPr>
        <w:t xml:space="preserve">information gathered from </w:t>
      </w:r>
      <w:r w:rsidR="0047773E">
        <w:rPr>
          <w:rFonts w:ascii="Times New Roman" w:hAnsi="Times New Roman" w:cs="Times New Roman"/>
          <w:noProof/>
          <w:sz w:val="24"/>
          <w:szCs w:val="24"/>
        </w:rPr>
        <w:t xml:space="preserve">bird population surveys, </w:t>
      </w:r>
      <w:r w:rsidR="00FA22B8">
        <w:rPr>
          <w:rFonts w:ascii="Times New Roman" w:hAnsi="Times New Roman" w:cs="Times New Roman"/>
          <w:noProof/>
          <w:sz w:val="24"/>
          <w:szCs w:val="24"/>
        </w:rPr>
        <w:t xml:space="preserve">monitoring </w:t>
      </w:r>
      <w:r w:rsidR="0047773E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 w:rsidR="00FA22B8">
        <w:rPr>
          <w:rFonts w:ascii="Times New Roman" w:hAnsi="Times New Roman" w:cs="Times New Roman"/>
          <w:noProof/>
          <w:sz w:val="24"/>
          <w:szCs w:val="24"/>
        </w:rPr>
        <w:t xml:space="preserve">harvest, </w:t>
      </w:r>
      <w:r w:rsidR="00471B41">
        <w:rPr>
          <w:rFonts w:ascii="Times New Roman" w:hAnsi="Times New Roman" w:cs="Times New Roman"/>
          <w:noProof/>
          <w:sz w:val="24"/>
          <w:szCs w:val="24"/>
        </w:rPr>
        <w:t>hunter</w:t>
      </w:r>
      <w:r w:rsidR="0047773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1B41">
        <w:rPr>
          <w:rFonts w:ascii="Times New Roman" w:hAnsi="Times New Roman" w:cs="Times New Roman"/>
          <w:noProof/>
          <w:sz w:val="24"/>
          <w:szCs w:val="24"/>
        </w:rPr>
        <w:t>s</w:t>
      </w:r>
      <w:r w:rsidR="0047773E">
        <w:rPr>
          <w:rFonts w:ascii="Times New Roman" w:hAnsi="Times New Roman" w:cs="Times New Roman"/>
          <w:noProof/>
          <w:sz w:val="24"/>
          <w:szCs w:val="24"/>
        </w:rPr>
        <w:t>urveys</w:t>
      </w:r>
      <w:r w:rsidR="00471B41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A62BA2">
        <w:rPr>
          <w:rFonts w:ascii="Times New Roman" w:hAnsi="Times New Roman" w:cs="Times New Roman"/>
          <w:noProof/>
          <w:sz w:val="24"/>
          <w:szCs w:val="24"/>
        </w:rPr>
        <w:t xml:space="preserve">public comment, </w:t>
      </w:r>
      <w:r w:rsidR="00FA22B8">
        <w:rPr>
          <w:rFonts w:ascii="Times New Roman" w:hAnsi="Times New Roman" w:cs="Times New Roman"/>
          <w:noProof/>
          <w:sz w:val="24"/>
          <w:szCs w:val="24"/>
        </w:rPr>
        <w:t xml:space="preserve">biological </w:t>
      </w:r>
      <w:r w:rsidR="009975F5">
        <w:rPr>
          <w:rFonts w:ascii="Times New Roman" w:hAnsi="Times New Roman" w:cs="Times New Roman"/>
          <w:noProof/>
          <w:sz w:val="24"/>
          <w:szCs w:val="24"/>
        </w:rPr>
        <w:t>information</w:t>
      </w:r>
      <w:r w:rsidR="0047773E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A22B8">
        <w:rPr>
          <w:rFonts w:ascii="Times New Roman" w:hAnsi="Times New Roman" w:cs="Times New Roman"/>
          <w:noProof/>
          <w:sz w:val="24"/>
          <w:szCs w:val="24"/>
        </w:rPr>
        <w:t xml:space="preserve">and environmental </w:t>
      </w:r>
      <w:r w:rsidR="00471B41">
        <w:rPr>
          <w:rFonts w:ascii="Times New Roman" w:hAnsi="Times New Roman" w:cs="Times New Roman"/>
          <w:noProof/>
          <w:sz w:val="24"/>
          <w:szCs w:val="24"/>
        </w:rPr>
        <w:t>surveys</w:t>
      </w:r>
      <w:r w:rsidR="00C37EDA">
        <w:rPr>
          <w:rFonts w:ascii="Times New Roman" w:hAnsi="Times New Roman" w:cs="Times New Roman"/>
          <w:noProof/>
          <w:sz w:val="24"/>
          <w:szCs w:val="24"/>
        </w:rPr>
        <w:t>.</w:t>
      </w:r>
      <w:r w:rsidR="009209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B5415">
        <w:rPr>
          <w:rFonts w:ascii="Times New Roman" w:hAnsi="Times New Roman" w:cs="Times New Roman"/>
          <w:noProof/>
          <w:sz w:val="24"/>
          <w:szCs w:val="24"/>
        </w:rPr>
        <w:t xml:space="preserve">Migratory </w:t>
      </w:r>
      <w:r w:rsidR="00657197">
        <w:rPr>
          <w:rFonts w:ascii="Times New Roman" w:hAnsi="Times New Roman" w:cs="Times New Roman"/>
          <w:noProof/>
          <w:sz w:val="24"/>
          <w:szCs w:val="24"/>
        </w:rPr>
        <w:t xml:space="preserve">game </w:t>
      </w:r>
      <w:r w:rsidR="00EB5415">
        <w:rPr>
          <w:rFonts w:ascii="Times New Roman" w:hAnsi="Times New Roman" w:cs="Times New Roman"/>
          <w:noProof/>
          <w:sz w:val="24"/>
          <w:szCs w:val="24"/>
        </w:rPr>
        <w:t>bird banding and recovery data, surveys of birds on their breeding areas, as well as wetland</w:t>
      </w:r>
      <w:r w:rsidR="00434C52">
        <w:rPr>
          <w:rFonts w:ascii="Times New Roman" w:hAnsi="Times New Roman" w:cs="Times New Roman"/>
          <w:noProof/>
          <w:sz w:val="24"/>
          <w:szCs w:val="24"/>
        </w:rPr>
        <w:t xml:space="preserve"> condition</w:t>
      </w:r>
      <w:r w:rsidR="00EB5415">
        <w:rPr>
          <w:rFonts w:ascii="Times New Roman" w:hAnsi="Times New Roman" w:cs="Times New Roman"/>
          <w:noProof/>
          <w:sz w:val="24"/>
          <w:szCs w:val="24"/>
        </w:rPr>
        <w:t xml:space="preserve"> surveys in waterfowl breeding areas </w:t>
      </w:r>
      <w:r w:rsidR="004D5B22">
        <w:rPr>
          <w:rFonts w:ascii="Times New Roman" w:hAnsi="Times New Roman" w:cs="Times New Roman"/>
          <w:noProof/>
          <w:sz w:val="24"/>
          <w:szCs w:val="24"/>
        </w:rPr>
        <w:t>provide</w:t>
      </w:r>
      <w:r w:rsidR="00EB5415">
        <w:rPr>
          <w:rFonts w:ascii="Times New Roman" w:hAnsi="Times New Roman" w:cs="Times New Roman"/>
          <w:noProof/>
          <w:sz w:val="24"/>
          <w:szCs w:val="24"/>
        </w:rPr>
        <w:t xml:space="preserve"> the necessary information used to set </w:t>
      </w:r>
      <w:r w:rsidR="00A1633F">
        <w:rPr>
          <w:rFonts w:ascii="Times New Roman" w:hAnsi="Times New Roman" w:cs="Times New Roman"/>
          <w:noProof/>
          <w:sz w:val="24"/>
          <w:szCs w:val="24"/>
        </w:rPr>
        <w:t>hunti</w:t>
      </w:r>
      <w:r w:rsidR="006B3DC6">
        <w:rPr>
          <w:rFonts w:ascii="Times New Roman" w:hAnsi="Times New Roman" w:cs="Times New Roman"/>
          <w:noProof/>
          <w:sz w:val="24"/>
          <w:szCs w:val="24"/>
        </w:rPr>
        <w:t>n</w:t>
      </w:r>
      <w:r w:rsidR="00A1633F">
        <w:rPr>
          <w:rFonts w:ascii="Times New Roman" w:hAnsi="Times New Roman" w:cs="Times New Roman"/>
          <w:noProof/>
          <w:sz w:val="24"/>
          <w:szCs w:val="24"/>
        </w:rPr>
        <w:t>g</w:t>
      </w:r>
      <w:r w:rsidR="006B3DC6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="00EB5415">
        <w:rPr>
          <w:rFonts w:ascii="Times New Roman" w:hAnsi="Times New Roman" w:cs="Times New Roman"/>
          <w:noProof/>
          <w:sz w:val="24"/>
          <w:szCs w:val="24"/>
        </w:rPr>
        <w:t xml:space="preserve">harvest regulations for migratory </w:t>
      </w:r>
      <w:r w:rsidR="00657197">
        <w:rPr>
          <w:rFonts w:ascii="Times New Roman" w:hAnsi="Times New Roman" w:cs="Times New Roman"/>
          <w:noProof/>
          <w:sz w:val="24"/>
          <w:szCs w:val="24"/>
        </w:rPr>
        <w:t xml:space="preserve">game </w:t>
      </w:r>
      <w:r w:rsidR="00EB5415">
        <w:rPr>
          <w:rFonts w:ascii="Times New Roman" w:hAnsi="Times New Roman" w:cs="Times New Roman"/>
          <w:noProof/>
          <w:sz w:val="24"/>
          <w:szCs w:val="24"/>
        </w:rPr>
        <w:t>birds.</w:t>
      </w:r>
      <w:r w:rsidR="009209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47773E">
        <w:rPr>
          <w:rFonts w:ascii="Times New Roman" w:hAnsi="Times New Roman" w:cs="Times New Roman"/>
          <w:noProof/>
          <w:sz w:val="24"/>
          <w:szCs w:val="24"/>
        </w:rPr>
        <w:t>In New Mexico, t</w:t>
      </w:r>
      <w:r w:rsidR="00F9315E">
        <w:rPr>
          <w:rFonts w:ascii="Times New Roman" w:hAnsi="Times New Roman" w:cs="Times New Roman"/>
          <w:noProof/>
          <w:sz w:val="24"/>
          <w:szCs w:val="24"/>
        </w:rPr>
        <w:t xml:space="preserve">he </w:t>
      </w:r>
      <w:r w:rsidR="00B47246">
        <w:rPr>
          <w:rFonts w:ascii="Times New Roman" w:hAnsi="Times New Roman" w:cs="Times New Roman"/>
          <w:noProof/>
          <w:sz w:val="24"/>
          <w:szCs w:val="24"/>
        </w:rPr>
        <w:t xml:space="preserve">establishment of </w:t>
      </w:r>
      <w:r w:rsidR="0047773E">
        <w:rPr>
          <w:rFonts w:ascii="Times New Roman" w:hAnsi="Times New Roman" w:cs="Times New Roman"/>
          <w:noProof/>
          <w:sz w:val="24"/>
          <w:szCs w:val="24"/>
        </w:rPr>
        <w:t xml:space="preserve">migratory </w:t>
      </w:r>
      <w:r w:rsidR="006B3DC6">
        <w:rPr>
          <w:rFonts w:ascii="Times New Roman" w:hAnsi="Times New Roman" w:cs="Times New Roman"/>
          <w:noProof/>
          <w:sz w:val="24"/>
          <w:szCs w:val="24"/>
        </w:rPr>
        <w:t xml:space="preserve">game </w:t>
      </w:r>
      <w:r w:rsidR="0047773E">
        <w:rPr>
          <w:rFonts w:ascii="Times New Roman" w:hAnsi="Times New Roman" w:cs="Times New Roman"/>
          <w:noProof/>
          <w:sz w:val="24"/>
          <w:szCs w:val="24"/>
        </w:rPr>
        <w:t>bird</w:t>
      </w:r>
      <w:r w:rsidR="00B47246">
        <w:rPr>
          <w:rFonts w:ascii="Times New Roman" w:hAnsi="Times New Roman" w:cs="Times New Roman"/>
          <w:noProof/>
          <w:sz w:val="24"/>
          <w:szCs w:val="24"/>
        </w:rPr>
        <w:t xml:space="preserve"> hunting </w:t>
      </w:r>
      <w:r w:rsidR="0047773E">
        <w:rPr>
          <w:rFonts w:ascii="Times New Roman" w:hAnsi="Times New Roman" w:cs="Times New Roman"/>
          <w:noProof/>
          <w:sz w:val="24"/>
          <w:szCs w:val="24"/>
        </w:rPr>
        <w:t xml:space="preserve">rules and </w:t>
      </w:r>
      <w:r w:rsidR="00B47246">
        <w:rPr>
          <w:rFonts w:ascii="Times New Roman" w:hAnsi="Times New Roman" w:cs="Times New Roman"/>
          <w:noProof/>
          <w:sz w:val="24"/>
          <w:szCs w:val="24"/>
        </w:rPr>
        <w:t xml:space="preserve">regulations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remains a cooperative </w:t>
      </w:r>
      <w:r w:rsidR="00E4007E">
        <w:rPr>
          <w:rFonts w:ascii="Times New Roman" w:hAnsi="Times New Roman" w:cs="Times New Roman"/>
          <w:noProof/>
          <w:sz w:val="24"/>
          <w:szCs w:val="24"/>
        </w:rPr>
        <w:t>process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performed </w:t>
      </w:r>
      <w:r w:rsidR="00B47246">
        <w:rPr>
          <w:rFonts w:ascii="Times New Roman" w:hAnsi="Times New Roman" w:cs="Times New Roman"/>
          <w:noProof/>
          <w:sz w:val="24"/>
          <w:szCs w:val="24"/>
        </w:rPr>
        <w:t>annual</w:t>
      </w:r>
      <w:r w:rsidR="00F9315E">
        <w:rPr>
          <w:rFonts w:ascii="Times New Roman" w:hAnsi="Times New Roman" w:cs="Times New Roman"/>
          <w:noProof/>
          <w:sz w:val="24"/>
          <w:szCs w:val="24"/>
        </w:rPr>
        <w:t>ly</w:t>
      </w:r>
      <w:r w:rsidR="00B472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within the Flyway system</w:t>
      </w:r>
      <w:r w:rsidR="001614FF"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9975F5">
        <w:rPr>
          <w:rFonts w:ascii="Times New Roman" w:hAnsi="Times New Roman" w:cs="Times New Roman"/>
          <w:noProof/>
          <w:sz w:val="24"/>
          <w:szCs w:val="24"/>
        </w:rPr>
        <w:t>B</w:t>
      </w:r>
      <w:r>
        <w:rPr>
          <w:rFonts w:ascii="Times New Roman" w:hAnsi="Times New Roman" w:cs="Times New Roman"/>
          <w:noProof/>
          <w:sz w:val="24"/>
          <w:szCs w:val="24"/>
        </w:rPr>
        <w:t xml:space="preserve">oth the Central and Pacific Flyways are involved in </w:t>
      </w:r>
      <w:r w:rsidR="001C74D5">
        <w:rPr>
          <w:rFonts w:ascii="Times New Roman" w:hAnsi="Times New Roman" w:cs="Times New Roman"/>
          <w:noProof/>
          <w:sz w:val="24"/>
          <w:szCs w:val="24"/>
        </w:rPr>
        <w:t>setting</w:t>
      </w:r>
      <w:r w:rsidR="00B47246">
        <w:rPr>
          <w:rFonts w:ascii="Times New Roman" w:hAnsi="Times New Roman" w:cs="Times New Roman"/>
          <w:noProof/>
          <w:sz w:val="24"/>
          <w:szCs w:val="24"/>
        </w:rPr>
        <w:t xml:space="preserve"> hunting regulations for </w:t>
      </w:r>
      <w:r w:rsidR="009975F5">
        <w:rPr>
          <w:rFonts w:ascii="Times New Roman" w:hAnsi="Times New Roman" w:cs="Times New Roman"/>
          <w:noProof/>
          <w:sz w:val="24"/>
          <w:szCs w:val="24"/>
        </w:rPr>
        <w:t>migratory game birds in New Mexico</w:t>
      </w:r>
      <w:r w:rsidR="00A62BA2">
        <w:rPr>
          <w:rFonts w:ascii="Times New Roman" w:hAnsi="Times New Roman" w:cs="Times New Roman"/>
          <w:noProof/>
          <w:sz w:val="24"/>
          <w:szCs w:val="24"/>
        </w:rPr>
        <w:t xml:space="preserve"> and </w:t>
      </w:r>
      <w:r w:rsidR="00E4007E">
        <w:rPr>
          <w:rFonts w:ascii="Times New Roman" w:hAnsi="Times New Roman" w:cs="Times New Roman"/>
          <w:noProof/>
          <w:sz w:val="24"/>
          <w:szCs w:val="24"/>
        </w:rPr>
        <w:t>seasons are selected</w:t>
      </w:r>
      <w:r w:rsidR="00A62BA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B3DC6">
        <w:rPr>
          <w:rFonts w:ascii="Times New Roman" w:hAnsi="Times New Roman" w:cs="Times New Roman"/>
          <w:noProof/>
          <w:sz w:val="24"/>
          <w:szCs w:val="24"/>
        </w:rPr>
        <w:t xml:space="preserve">from </w:t>
      </w:r>
      <w:r w:rsidR="00A62BA2">
        <w:rPr>
          <w:rFonts w:ascii="Times New Roman" w:hAnsi="Times New Roman" w:cs="Times New Roman"/>
          <w:noProof/>
          <w:sz w:val="24"/>
          <w:szCs w:val="24"/>
        </w:rPr>
        <w:t xml:space="preserve">within the guidelines of </w:t>
      </w:r>
      <w:r w:rsidR="006B3DC6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1C74D5">
        <w:rPr>
          <w:rFonts w:ascii="Times New Roman" w:hAnsi="Times New Roman" w:cs="Times New Roman"/>
          <w:noProof/>
          <w:sz w:val="24"/>
          <w:szCs w:val="24"/>
        </w:rPr>
        <w:t>U.S. Fish and Wildlife Service</w:t>
      </w:r>
      <w:r w:rsidR="00A1633F">
        <w:rPr>
          <w:rFonts w:ascii="Times New Roman" w:hAnsi="Times New Roman" w:cs="Times New Roman"/>
          <w:noProof/>
          <w:sz w:val="24"/>
          <w:szCs w:val="24"/>
        </w:rPr>
        <w:t>’s</w:t>
      </w:r>
      <w:r w:rsidR="001C74D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62BA2">
        <w:rPr>
          <w:rFonts w:ascii="Times New Roman" w:hAnsi="Times New Roman" w:cs="Times New Roman"/>
          <w:noProof/>
          <w:sz w:val="24"/>
          <w:szCs w:val="24"/>
        </w:rPr>
        <w:t xml:space="preserve">federal </w:t>
      </w:r>
      <w:r w:rsidR="006B3DC6">
        <w:rPr>
          <w:rFonts w:ascii="Times New Roman" w:hAnsi="Times New Roman" w:cs="Times New Roman"/>
          <w:noProof/>
          <w:sz w:val="24"/>
          <w:szCs w:val="24"/>
        </w:rPr>
        <w:t xml:space="preserve">season </w:t>
      </w:r>
      <w:r w:rsidR="00A62BA2">
        <w:rPr>
          <w:rFonts w:ascii="Times New Roman" w:hAnsi="Times New Roman" w:cs="Times New Roman"/>
          <w:noProof/>
          <w:sz w:val="24"/>
          <w:szCs w:val="24"/>
        </w:rPr>
        <w:t>fram</w:t>
      </w:r>
      <w:r w:rsidR="00395E28">
        <w:rPr>
          <w:rFonts w:ascii="Times New Roman" w:hAnsi="Times New Roman" w:cs="Times New Roman"/>
          <w:noProof/>
          <w:sz w:val="24"/>
          <w:szCs w:val="24"/>
        </w:rPr>
        <w:t>e</w:t>
      </w:r>
      <w:r w:rsidR="00A62BA2">
        <w:rPr>
          <w:rFonts w:ascii="Times New Roman" w:hAnsi="Times New Roman" w:cs="Times New Roman"/>
          <w:noProof/>
          <w:sz w:val="24"/>
          <w:szCs w:val="24"/>
        </w:rPr>
        <w:t>works</w:t>
      </w:r>
      <w:r w:rsidR="00B47246">
        <w:rPr>
          <w:rFonts w:ascii="Times New Roman" w:hAnsi="Times New Roman" w:cs="Times New Roman"/>
          <w:noProof/>
          <w:sz w:val="24"/>
          <w:szCs w:val="24"/>
        </w:rPr>
        <w:t>.</w:t>
      </w:r>
      <w:r w:rsidR="0092096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C74D5">
        <w:rPr>
          <w:rFonts w:ascii="Times New Roman" w:hAnsi="Times New Roman" w:cs="Times New Roman"/>
          <w:noProof/>
          <w:sz w:val="24"/>
          <w:szCs w:val="24"/>
        </w:rPr>
        <w:t xml:space="preserve">Survey </w:t>
      </w:r>
      <w:r w:rsidR="00FB05B5">
        <w:rPr>
          <w:rFonts w:ascii="Times New Roman" w:hAnsi="Times New Roman" w:cs="Times New Roman"/>
          <w:noProof/>
          <w:sz w:val="24"/>
          <w:szCs w:val="24"/>
        </w:rPr>
        <w:t xml:space="preserve">and harvest data used in setting </w:t>
      </w:r>
      <w:r w:rsidR="006B3DC6">
        <w:rPr>
          <w:rFonts w:ascii="Times New Roman" w:hAnsi="Times New Roman" w:cs="Times New Roman"/>
          <w:noProof/>
          <w:sz w:val="24"/>
          <w:szCs w:val="24"/>
        </w:rPr>
        <w:t xml:space="preserve">hunting </w:t>
      </w:r>
      <w:r w:rsidR="00FB05B5">
        <w:rPr>
          <w:rFonts w:ascii="Times New Roman" w:hAnsi="Times New Roman" w:cs="Times New Roman"/>
          <w:noProof/>
          <w:sz w:val="24"/>
          <w:szCs w:val="24"/>
        </w:rPr>
        <w:t>rules and regulations for New Mexico are included in Figures 1–4.</w:t>
      </w:r>
      <w:r w:rsidR="00FE3B48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0D7C434B" w14:textId="55AAB6B4" w:rsidR="00F0762F" w:rsidRDefault="002954EE" w:rsidP="005A28D9">
      <w:pPr>
        <w:widowControl w:val="0"/>
        <w:spacing w:after="0" w:line="240" w:lineRule="auto"/>
        <w:ind w:left="720" w:firstLine="720"/>
        <w:rPr>
          <w:rFonts w:ascii="Times New Roman" w:hAnsi="Times New Roman" w:cs="Times New Roman"/>
          <w:noProof/>
          <w:sz w:val="24"/>
          <w:szCs w:val="24"/>
        </w:rPr>
      </w:pPr>
      <w:r w:rsidRPr="002954E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12FF79A" wp14:editId="144F20DA">
            <wp:extent cx="4467860" cy="3772416"/>
            <wp:effectExtent l="0" t="0" r="8890" b="0"/>
            <wp:docPr id="1935167255" name="Picture 1" descr="Chart, lin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167255" name="Picture 1" descr="Chart, line chart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01424" cy="3800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E4672" w14:textId="3B44AE8A" w:rsidR="00FD44F7" w:rsidRDefault="00FB05B5" w:rsidP="00B230A6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FB05B5">
        <w:rPr>
          <w:rFonts w:ascii="Times New Roman" w:hAnsi="Times New Roman" w:cs="Times New Roman"/>
          <w:b/>
          <w:noProof/>
          <w:sz w:val="24"/>
          <w:szCs w:val="24"/>
        </w:rPr>
        <w:t>Figure 1</w:t>
      </w:r>
      <w:r w:rsidR="00FC772E" w:rsidRPr="00FB05B5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FC772E">
        <w:rPr>
          <w:rFonts w:ascii="Times New Roman" w:hAnsi="Times New Roman" w:cs="Times New Roman"/>
          <w:noProof/>
          <w:sz w:val="24"/>
          <w:szCs w:val="24"/>
        </w:rPr>
        <w:t xml:space="preserve"> Breeding population estimate, 90% confidence interval, and North American Waterfowl Management Plan goal </w:t>
      </w:r>
      <w:r w:rsidR="0079426F">
        <w:rPr>
          <w:rFonts w:ascii="Times New Roman" w:hAnsi="Times New Roman" w:cs="Times New Roman"/>
          <w:noProof/>
          <w:sz w:val="24"/>
          <w:szCs w:val="24"/>
        </w:rPr>
        <w:t xml:space="preserve">(dashed line) </w:t>
      </w:r>
      <w:r w:rsidR="00FC772E">
        <w:rPr>
          <w:rFonts w:ascii="Times New Roman" w:hAnsi="Times New Roman" w:cs="Times New Roman"/>
          <w:noProof/>
          <w:sz w:val="24"/>
          <w:szCs w:val="24"/>
        </w:rPr>
        <w:t xml:space="preserve">for mallards in the traditional survey area. </w:t>
      </w:r>
      <w:r w:rsidR="00B230A6" w:rsidRPr="00B230A6">
        <w:rPr>
          <w:rFonts w:ascii="Times New Roman" w:hAnsi="Times New Roman" w:cs="Times New Roman"/>
          <w:noProof/>
          <w:sz w:val="24"/>
          <w:szCs w:val="24"/>
        </w:rPr>
        <w:t>Estimated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30A6" w:rsidRPr="00B230A6">
        <w:rPr>
          <w:rFonts w:ascii="Times New Roman" w:hAnsi="Times New Roman" w:cs="Times New Roman"/>
          <w:noProof/>
          <w:sz w:val="24"/>
          <w:szCs w:val="24"/>
        </w:rPr>
        <w:t>mallard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30A6" w:rsidRPr="00B230A6">
        <w:rPr>
          <w:rFonts w:ascii="Times New Roman" w:hAnsi="Times New Roman" w:cs="Times New Roman"/>
          <w:noProof/>
          <w:sz w:val="24"/>
          <w:szCs w:val="24"/>
        </w:rPr>
        <w:t>abundance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for 20</w:t>
      </w:r>
      <w:r w:rsidR="002A5471">
        <w:rPr>
          <w:rFonts w:ascii="Times New Roman" w:hAnsi="Times New Roman" w:cs="Times New Roman"/>
          <w:noProof/>
          <w:sz w:val="24"/>
          <w:szCs w:val="24"/>
        </w:rPr>
        <w:t>2</w:t>
      </w:r>
      <w:r w:rsidR="002729E4">
        <w:rPr>
          <w:rFonts w:ascii="Times New Roman" w:hAnsi="Times New Roman" w:cs="Times New Roman"/>
          <w:noProof/>
          <w:sz w:val="24"/>
          <w:szCs w:val="24"/>
        </w:rPr>
        <w:t>4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30A6" w:rsidRPr="00B230A6">
        <w:rPr>
          <w:rFonts w:ascii="Times New Roman" w:hAnsi="Times New Roman" w:cs="Times New Roman"/>
          <w:noProof/>
          <w:sz w:val="24"/>
          <w:szCs w:val="24"/>
        </w:rPr>
        <w:t>was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56B9B">
        <w:rPr>
          <w:rFonts w:ascii="Times New Roman" w:hAnsi="Times New Roman" w:cs="Times New Roman"/>
          <w:noProof/>
          <w:sz w:val="24"/>
          <w:szCs w:val="24"/>
        </w:rPr>
        <w:t>6</w:t>
      </w:r>
      <w:r w:rsidR="00511C58">
        <w:rPr>
          <w:rFonts w:ascii="Times New Roman" w:hAnsi="Times New Roman" w:cs="Times New Roman"/>
          <w:noProof/>
          <w:sz w:val="24"/>
          <w:szCs w:val="24"/>
        </w:rPr>
        <w:t>.</w:t>
      </w:r>
      <w:r w:rsidR="002729E4">
        <w:rPr>
          <w:rFonts w:ascii="Times New Roman" w:hAnsi="Times New Roman" w:cs="Times New Roman"/>
          <w:noProof/>
          <w:sz w:val="24"/>
          <w:szCs w:val="24"/>
        </w:rPr>
        <w:t>6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30A6" w:rsidRPr="00B230A6">
        <w:rPr>
          <w:rFonts w:ascii="Times New Roman" w:hAnsi="Times New Roman" w:cs="Times New Roman"/>
          <w:noProof/>
          <w:sz w:val="24"/>
          <w:szCs w:val="24"/>
        </w:rPr>
        <w:t>±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30A6" w:rsidRPr="00B230A6">
        <w:rPr>
          <w:rFonts w:ascii="Times New Roman" w:hAnsi="Times New Roman" w:cs="Times New Roman"/>
          <w:noProof/>
          <w:sz w:val="24"/>
          <w:szCs w:val="24"/>
        </w:rPr>
        <w:t>0.</w:t>
      </w:r>
      <w:r w:rsidR="002729E4">
        <w:rPr>
          <w:rFonts w:ascii="Times New Roman" w:hAnsi="Times New Roman" w:cs="Times New Roman"/>
          <w:noProof/>
          <w:sz w:val="24"/>
          <w:szCs w:val="24"/>
        </w:rPr>
        <w:t>3</w:t>
      </w:r>
      <w:r w:rsidR="00B230A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B230A6" w:rsidRPr="00B230A6">
        <w:rPr>
          <w:rFonts w:ascii="Times New Roman" w:hAnsi="Times New Roman" w:cs="Times New Roman"/>
          <w:noProof/>
          <w:sz w:val="24"/>
          <w:szCs w:val="24"/>
        </w:rPr>
        <w:t>million</w:t>
      </w:r>
      <w:r w:rsidR="001C74D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1517814" w14:textId="1C2E5BC1" w:rsidR="00FD44F7" w:rsidRDefault="00FD44F7" w:rsidP="00FB05B5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45F056A" w14:textId="3982AD8A" w:rsidR="004F1C38" w:rsidRDefault="00872A8F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  <w:r w:rsidRPr="002729E4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2A86F9F2" wp14:editId="1ABB1F08">
            <wp:simplePos x="0" y="0"/>
            <wp:positionH relativeFrom="margin">
              <wp:posOffset>721487</wp:posOffset>
            </wp:positionH>
            <wp:positionV relativeFrom="margin">
              <wp:posOffset>182245</wp:posOffset>
            </wp:positionV>
            <wp:extent cx="4559300" cy="3447415"/>
            <wp:effectExtent l="0" t="0" r="0" b="635"/>
            <wp:wrapSquare wrapText="bothSides"/>
            <wp:docPr id="23599375" name="Picture 1" descr="Chart, box and whisker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99375" name="Picture 1" descr="Chart, box and whisker char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344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BD201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5567DDDC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7737D8B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AFF97CA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ADED849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A3FE4C3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6C56A7F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72B7F5CE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B09AA24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440610A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0973065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D493813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95A49FB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F4E5571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2A23C25" w14:textId="77777777" w:rsidR="004F1C38" w:rsidRDefault="004F1C38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22F157A5" w14:textId="77777777" w:rsidR="00872A8F" w:rsidRDefault="00872A8F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CA71685" w14:textId="77777777" w:rsidR="00872A8F" w:rsidRDefault="00872A8F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257208D" w14:textId="77777777" w:rsidR="00872A8F" w:rsidRDefault="00872A8F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057EADDE" w14:textId="77777777" w:rsidR="00872A8F" w:rsidRDefault="00872A8F" w:rsidP="0061538B">
      <w:pPr>
        <w:widowControl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3D786A10" w14:textId="59587CC6" w:rsidR="003827D6" w:rsidRDefault="00872A8F" w:rsidP="0061538B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872A8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547575E" wp14:editId="6957C3C3">
            <wp:simplePos x="0" y="0"/>
            <wp:positionH relativeFrom="margin">
              <wp:posOffset>861822</wp:posOffset>
            </wp:positionH>
            <wp:positionV relativeFrom="paragraph">
              <wp:posOffset>780669</wp:posOffset>
            </wp:positionV>
            <wp:extent cx="4699000" cy="3035300"/>
            <wp:effectExtent l="0" t="0" r="6350" b="0"/>
            <wp:wrapTopAndBottom/>
            <wp:docPr id="1486653018" name="Picture 1" descr="Chart, line cha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653018" name="Picture 1" descr="Chart, line chart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900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27D6" w:rsidRPr="00FD44F7">
        <w:rPr>
          <w:rFonts w:ascii="Times New Roman" w:hAnsi="Times New Roman" w:cs="Times New Roman"/>
          <w:b/>
          <w:noProof/>
          <w:sz w:val="24"/>
          <w:szCs w:val="24"/>
        </w:rPr>
        <w:t xml:space="preserve">Figure </w:t>
      </w:r>
      <w:r w:rsidR="00FB05B5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="003827D6" w:rsidRPr="00FD44F7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3827D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D44F7">
        <w:rPr>
          <w:rFonts w:ascii="Times New Roman" w:hAnsi="Times New Roman" w:cs="Times New Roman"/>
          <w:noProof/>
          <w:sz w:val="24"/>
          <w:szCs w:val="24"/>
        </w:rPr>
        <w:t xml:space="preserve">Estimates and 95% confidence intervals of mourning dove absolute abundance </w:t>
      </w:r>
      <w:r w:rsidR="004F1C38">
        <w:rPr>
          <w:rFonts w:ascii="Times New Roman" w:hAnsi="Times New Roman" w:cs="Times New Roman"/>
          <w:noProof/>
          <w:sz w:val="24"/>
          <w:szCs w:val="24"/>
        </w:rPr>
        <w:t>from an integ</w:t>
      </w:r>
      <w:r w:rsidR="00AB6F4D">
        <w:rPr>
          <w:rFonts w:ascii="Times New Roman" w:hAnsi="Times New Roman" w:cs="Times New Roman"/>
          <w:noProof/>
          <w:sz w:val="24"/>
          <w:szCs w:val="24"/>
        </w:rPr>
        <w:t>ra</w:t>
      </w:r>
      <w:r w:rsidR="004F1C38">
        <w:rPr>
          <w:rFonts w:ascii="Times New Roman" w:hAnsi="Times New Roman" w:cs="Times New Roman"/>
          <w:noProof/>
          <w:sz w:val="24"/>
          <w:szCs w:val="24"/>
        </w:rPr>
        <w:t>ted population model. Figure shows abundance estimates for</w:t>
      </w:r>
      <w:r w:rsidR="00FD44F7">
        <w:rPr>
          <w:rFonts w:ascii="Times New Roman" w:hAnsi="Times New Roman" w:cs="Times New Roman"/>
          <w:noProof/>
          <w:sz w:val="24"/>
          <w:szCs w:val="24"/>
        </w:rPr>
        <w:t xml:space="preserve"> the Central Management Unit (CMU; which includes New Mexico) by year, 200</w:t>
      </w:r>
      <w:r w:rsidR="004F1C38">
        <w:rPr>
          <w:rFonts w:ascii="Times New Roman" w:hAnsi="Times New Roman" w:cs="Times New Roman"/>
          <w:noProof/>
          <w:sz w:val="24"/>
          <w:szCs w:val="24"/>
        </w:rPr>
        <w:t>7</w:t>
      </w:r>
      <w:r w:rsidR="00FD44F7">
        <w:rPr>
          <w:rFonts w:ascii="Times New Roman" w:hAnsi="Times New Roman" w:cs="Times New Roman"/>
          <w:noProof/>
          <w:sz w:val="24"/>
          <w:szCs w:val="24"/>
        </w:rPr>
        <w:t>–20</w:t>
      </w:r>
      <w:r w:rsidR="00054034">
        <w:rPr>
          <w:rFonts w:ascii="Times New Roman" w:hAnsi="Times New Roman" w:cs="Times New Roman"/>
          <w:noProof/>
          <w:sz w:val="24"/>
          <w:szCs w:val="24"/>
        </w:rPr>
        <w:t>2</w:t>
      </w:r>
      <w:r w:rsidR="004F1C38">
        <w:rPr>
          <w:rFonts w:ascii="Times New Roman" w:hAnsi="Times New Roman" w:cs="Times New Roman"/>
          <w:noProof/>
          <w:sz w:val="24"/>
          <w:szCs w:val="24"/>
        </w:rPr>
        <w:t>3</w:t>
      </w:r>
      <w:r w:rsidR="00FD44F7">
        <w:rPr>
          <w:rFonts w:ascii="Times New Roman" w:hAnsi="Times New Roman" w:cs="Times New Roman"/>
          <w:noProof/>
          <w:sz w:val="24"/>
          <w:szCs w:val="24"/>
        </w:rPr>
        <w:t xml:space="preserve">. Estimates are based on </w:t>
      </w:r>
      <w:r w:rsidR="00CD5389">
        <w:rPr>
          <w:rFonts w:ascii="Times New Roman" w:hAnsi="Times New Roman" w:cs="Times New Roman"/>
          <w:noProof/>
          <w:sz w:val="24"/>
          <w:szCs w:val="24"/>
        </w:rPr>
        <w:t>band recovery</w:t>
      </w:r>
      <w:r w:rsidR="004F1C38">
        <w:rPr>
          <w:rFonts w:ascii="Times New Roman" w:hAnsi="Times New Roman" w:cs="Times New Roman"/>
          <w:noProof/>
          <w:sz w:val="24"/>
          <w:szCs w:val="24"/>
        </w:rPr>
        <w:t xml:space="preserve">, breeding bird survey indices, </w:t>
      </w:r>
      <w:r w:rsidR="00CD5389">
        <w:rPr>
          <w:rFonts w:ascii="Times New Roman" w:hAnsi="Times New Roman" w:cs="Times New Roman"/>
          <w:noProof/>
          <w:sz w:val="24"/>
          <w:szCs w:val="24"/>
        </w:rPr>
        <w:t xml:space="preserve">and harvest </w:t>
      </w:r>
      <w:r w:rsidR="004F1C38">
        <w:rPr>
          <w:rFonts w:ascii="Times New Roman" w:hAnsi="Times New Roman" w:cs="Times New Roman"/>
          <w:noProof/>
          <w:sz w:val="24"/>
          <w:szCs w:val="24"/>
        </w:rPr>
        <w:t xml:space="preserve">survey </w:t>
      </w:r>
      <w:r w:rsidR="00CD5389">
        <w:rPr>
          <w:rFonts w:ascii="Times New Roman" w:hAnsi="Times New Roman" w:cs="Times New Roman"/>
          <w:noProof/>
          <w:sz w:val="24"/>
          <w:szCs w:val="24"/>
        </w:rPr>
        <w:t>data.</w:t>
      </w:r>
    </w:p>
    <w:p w14:paraId="4F89B6A3" w14:textId="666C427E" w:rsidR="00FC772E" w:rsidRDefault="00FC772E" w:rsidP="0061538B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71306859" w14:textId="0AC3DC91" w:rsidR="00FD44F7" w:rsidRDefault="00FB05B5" w:rsidP="00D55390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Figure 3</w:t>
      </w:r>
      <w:r w:rsidR="00FD44F7" w:rsidRPr="00FD44F7">
        <w:rPr>
          <w:rFonts w:ascii="Times New Roman" w:hAnsi="Times New Roman" w:cs="Times New Roman"/>
          <w:b/>
          <w:noProof/>
          <w:sz w:val="24"/>
          <w:szCs w:val="24"/>
        </w:rPr>
        <w:t>.</w:t>
      </w:r>
      <w:r w:rsidR="00FD44F7">
        <w:rPr>
          <w:rFonts w:ascii="Times New Roman" w:hAnsi="Times New Roman" w:cs="Times New Roman"/>
          <w:noProof/>
          <w:sz w:val="24"/>
          <w:szCs w:val="24"/>
        </w:rPr>
        <w:t xml:space="preserve"> Estimated harvest (triangle) and harvest rates of mourning dove in the Central Management Unit (CMU; which includes New Mexico) by year, 200</w:t>
      </w:r>
      <w:r w:rsidR="00872A8F">
        <w:rPr>
          <w:rFonts w:ascii="Times New Roman" w:hAnsi="Times New Roman" w:cs="Times New Roman"/>
          <w:noProof/>
          <w:sz w:val="24"/>
          <w:szCs w:val="24"/>
        </w:rPr>
        <w:t>7</w:t>
      </w:r>
      <w:r w:rsidR="00FD44F7">
        <w:rPr>
          <w:rFonts w:ascii="Times New Roman" w:hAnsi="Times New Roman" w:cs="Times New Roman"/>
          <w:noProof/>
          <w:sz w:val="24"/>
          <w:szCs w:val="24"/>
        </w:rPr>
        <w:t>–20</w:t>
      </w:r>
      <w:r w:rsidR="00054034">
        <w:rPr>
          <w:rFonts w:ascii="Times New Roman" w:hAnsi="Times New Roman" w:cs="Times New Roman"/>
          <w:noProof/>
          <w:sz w:val="24"/>
          <w:szCs w:val="24"/>
        </w:rPr>
        <w:t>2</w:t>
      </w:r>
      <w:r w:rsidR="00872A8F">
        <w:rPr>
          <w:rFonts w:ascii="Times New Roman" w:hAnsi="Times New Roman" w:cs="Times New Roman"/>
          <w:noProof/>
          <w:sz w:val="24"/>
          <w:szCs w:val="24"/>
        </w:rPr>
        <w:t>3</w:t>
      </w:r>
      <w:r w:rsidR="00FD44F7">
        <w:rPr>
          <w:rFonts w:ascii="Times New Roman" w:hAnsi="Times New Roman" w:cs="Times New Roman"/>
          <w:noProof/>
          <w:sz w:val="24"/>
          <w:szCs w:val="24"/>
        </w:rPr>
        <w:t>. Harvest rates are presented separately for hatch-year (square)</w:t>
      </w:r>
      <w:r w:rsidR="00CD5389">
        <w:rPr>
          <w:rFonts w:ascii="Times New Roman" w:hAnsi="Times New Roman" w:cs="Times New Roman"/>
          <w:noProof/>
          <w:sz w:val="24"/>
          <w:szCs w:val="24"/>
        </w:rPr>
        <w:t xml:space="preserve"> and after-hatch-year (circle)</w:t>
      </w:r>
      <w:r w:rsidR="00F478A8">
        <w:rPr>
          <w:rFonts w:ascii="Times New Roman" w:hAnsi="Times New Roman" w:cs="Times New Roman"/>
          <w:noProof/>
          <w:sz w:val="24"/>
          <w:szCs w:val="24"/>
        </w:rPr>
        <w:t xml:space="preserve"> doves</w:t>
      </w:r>
      <w:r w:rsidR="00CD538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9201611" w14:textId="2480291D" w:rsidR="006A52D4" w:rsidRDefault="00345B84" w:rsidP="00604638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345B8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0" locked="0" layoutInCell="1" allowOverlap="1" wp14:anchorId="63B5F1E8" wp14:editId="6551B791">
            <wp:simplePos x="688848" y="914400"/>
            <wp:positionH relativeFrom="margin">
              <wp:align>center</wp:align>
            </wp:positionH>
            <wp:positionV relativeFrom="margin">
              <wp:align>top</wp:align>
            </wp:positionV>
            <wp:extent cx="5731394" cy="7876032"/>
            <wp:effectExtent l="0" t="0" r="3175" b="0"/>
            <wp:wrapSquare wrapText="bothSides"/>
            <wp:docPr id="1615839660" name="Picture 1" descr="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39660" name="Picture 1" descr="Table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394" cy="7876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BFAD89" w14:textId="77777777" w:rsidR="006A52D4" w:rsidRDefault="006A52D4" w:rsidP="006A52D4">
      <w:pPr>
        <w:widowControl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61538B">
        <w:rPr>
          <w:rFonts w:ascii="Times New Roman" w:hAnsi="Times New Roman" w:cs="Times New Roman"/>
          <w:b/>
          <w:noProof/>
          <w:sz w:val="24"/>
          <w:szCs w:val="24"/>
        </w:rPr>
        <w:t>Figure</w:t>
      </w:r>
      <w:r w:rsidR="00FB05B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B05B5" w:rsidRPr="00FB05B5">
        <w:rPr>
          <w:rFonts w:ascii="Times New Roman" w:hAnsi="Times New Roman" w:cs="Times New Roman"/>
          <w:b/>
          <w:noProof/>
          <w:sz w:val="24"/>
          <w:szCs w:val="24"/>
        </w:rPr>
        <w:t>4</w:t>
      </w:r>
      <w:r w:rsidRPr="00FB05B5">
        <w:rPr>
          <w:rFonts w:ascii="Times New Roman" w:hAnsi="Times New Roman" w:cs="Times New Roman"/>
          <w:b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Fall pre-migration indicies for </w:t>
      </w:r>
      <w:r w:rsidR="00CD5389">
        <w:rPr>
          <w:rFonts w:ascii="Times New Roman" w:hAnsi="Times New Roman" w:cs="Times New Roman"/>
          <w:noProof/>
          <w:sz w:val="24"/>
          <w:szCs w:val="24"/>
        </w:rPr>
        <w:t>Rocky Mountain sandhill cranes.</w:t>
      </w:r>
    </w:p>
    <w:sectPr w:rsidR="006A52D4" w:rsidSect="004865E7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2C3"/>
    <w:rsid w:val="00001C2C"/>
    <w:rsid w:val="00054034"/>
    <w:rsid w:val="0007749D"/>
    <w:rsid w:val="00081AAE"/>
    <w:rsid w:val="00087FCD"/>
    <w:rsid w:val="000D664B"/>
    <w:rsid w:val="000D6F12"/>
    <w:rsid w:val="0013069F"/>
    <w:rsid w:val="0013586E"/>
    <w:rsid w:val="001502CE"/>
    <w:rsid w:val="001614FF"/>
    <w:rsid w:val="001C74D5"/>
    <w:rsid w:val="001D7299"/>
    <w:rsid w:val="002222D0"/>
    <w:rsid w:val="00234558"/>
    <w:rsid w:val="002729E4"/>
    <w:rsid w:val="002954EE"/>
    <w:rsid w:val="002A5471"/>
    <w:rsid w:val="002F0BB1"/>
    <w:rsid w:val="00345B84"/>
    <w:rsid w:val="00361C03"/>
    <w:rsid w:val="003662C3"/>
    <w:rsid w:val="0037789A"/>
    <w:rsid w:val="003827D6"/>
    <w:rsid w:val="00395E28"/>
    <w:rsid w:val="003B3A77"/>
    <w:rsid w:val="00421ADE"/>
    <w:rsid w:val="00434C52"/>
    <w:rsid w:val="00471B41"/>
    <w:rsid w:val="0047773E"/>
    <w:rsid w:val="004865E7"/>
    <w:rsid w:val="00493B23"/>
    <w:rsid w:val="00493BF2"/>
    <w:rsid w:val="004A4259"/>
    <w:rsid w:val="004D5B22"/>
    <w:rsid w:val="004F1C38"/>
    <w:rsid w:val="00511C58"/>
    <w:rsid w:val="00543B15"/>
    <w:rsid w:val="005775C5"/>
    <w:rsid w:val="00590E78"/>
    <w:rsid w:val="005A28D9"/>
    <w:rsid w:val="00604638"/>
    <w:rsid w:val="0061538B"/>
    <w:rsid w:val="00632014"/>
    <w:rsid w:val="00637F55"/>
    <w:rsid w:val="00657197"/>
    <w:rsid w:val="00666647"/>
    <w:rsid w:val="006916AD"/>
    <w:rsid w:val="006A52D4"/>
    <w:rsid w:val="006B3DC6"/>
    <w:rsid w:val="00745DFA"/>
    <w:rsid w:val="00751E54"/>
    <w:rsid w:val="00780E23"/>
    <w:rsid w:val="00792761"/>
    <w:rsid w:val="0079426F"/>
    <w:rsid w:val="00797577"/>
    <w:rsid w:val="007D672E"/>
    <w:rsid w:val="008409D9"/>
    <w:rsid w:val="00872A8F"/>
    <w:rsid w:val="008F18D0"/>
    <w:rsid w:val="00920967"/>
    <w:rsid w:val="00942269"/>
    <w:rsid w:val="009975F5"/>
    <w:rsid w:val="009C03E6"/>
    <w:rsid w:val="009E6644"/>
    <w:rsid w:val="00A1633F"/>
    <w:rsid w:val="00A16398"/>
    <w:rsid w:val="00A56B9B"/>
    <w:rsid w:val="00A62BA2"/>
    <w:rsid w:val="00A67496"/>
    <w:rsid w:val="00AB6F4D"/>
    <w:rsid w:val="00AF6B7D"/>
    <w:rsid w:val="00B230A6"/>
    <w:rsid w:val="00B47246"/>
    <w:rsid w:val="00BB6116"/>
    <w:rsid w:val="00BE049C"/>
    <w:rsid w:val="00C16153"/>
    <w:rsid w:val="00C17F51"/>
    <w:rsid w:val="00C37EDA"/>
    <w:rsid w:val="00CB39A8"/>
    <w:rsid w:val="00CB73E7"/>
    <w:rsid w:val="00CD5389"/>
    <w:rsid w:val="00D255E0"/>
    <w:rsid w:val="00D4044B"/>
    <w:rsid w:val="00D55390"/>
    <w:rsid w:val="00E4007E"/>
    <w:rsid w:val="00E644DC"/>
    <w:rsid w:val="00E7179B"/>
    <w:rsid w:val="00EB5415"/>
    <w:rsid w:val="00F0762F"/>
    <w:rsid w:val="00F478A8"/>
    <w:rsid w:val="00F9315E"/>
    <w:rsid w:val="00FA22B8"/>
    <w:rsid w:val="00FA2406"/>
    <w:rsid w:val="00FB05B5"/>
    <w:rsid w:val="00FC772E"/>
    <w:rsid w:val="00FD44F7"/>
    <w:rsid w:val="00FE3B48"/>
    <w:rsid w:val="00FF249D"/>
    <w:rsid w:val="00FF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A3FE5"/>
  <w15:docId w15:val="{F192C718-B47A-46BC-92EC-768B1DB4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2C3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FF6C1E"/>
    <w:pPr>
      <w:spacing w:after="120" w:line="240" w:lineRule="auto"/>
      <w:ind w:firstLine="360"/>
    </w:pPr>
    <w:rPr>
      <w:rFonts w:ascii="Calibri" w:eastAsia="Times New Roman" w:hAnsi="Calibri" w:cs="Times New Roman"/>
    </w:rPr>
  </w:style>
  <w:style w:type="character" w:customStyle="1" w:styleId="BodyTextChar">
    <w:name w:val="Body Text Char"/>
    <w:basedOn w:val="DefaultParagraphFont"/>
    <w:link w:val="BodyText"/>
    <w:rsid w:val="00FF6C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8B4D0-D3D9-4A70-A9A0-CC27D4447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Rodden, Kevin</dc:creator>
  <cp:lastModifiedBy>Cline, Mason, DGF</cp:lastModifiedBy>
  <cp:revision>21</cp:revision>
  <dcterms:created xsi:type="dcterms:W3CDTF">2023-06-09T15:56:00Z</dcterms:created>
  <dcterms:modified xsi:type="dcterms:W3CDTF">2025-05-02T19:30:00Z</dcterms:modified>
</cp:coreProperties>
</file>